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2C" w:rsidRPr="00E9002E" w:rsidRDefault="0019543C" w:rsidP="0019543C">
      <w:pPr>
        <w:shd w:val="clear" w:color="auto" w:fill="FFFFFF"/>
        <w:spacing w:after="125" w:line="250" w:lineRule="atLeast"/>
        <w:ind w:firstLine="709"/>
        <w:jc w:val="center"/>
        <w:rPr>
          <w:rFonts w:ascii="Times New Roman" w:eastAsia="Times New Roman" w:hAnsi="Times New Roman" w:cs="Times New Roman"/>
          <w:b/>
          <w:color w:val="333333"/>
          <w:sz w:val="28"/>
          <w:szCs w:val="28"/>
        </w:rPr>
      </w:pPr>
      <w:r w:rsidRPr="00E9002E">
        <w:rPr>
          <w:rFonts w:ascii="Times New Roman" w:eastAsia="Times New Roman" w:hAnsi="Times New Roman" w:cs="Times New Roman"/>
          <w:b/>
          <w:color w:val="333333"/>
          <w:sz w:val="28"/>
          <w:szCs w:val="28"/>
        </w:rPr>
        <w:t xml:space="preserve">«Современные образовательные технологии, </w:t>
      </w:r>
    </w:p>
    <w:p w:rsidR="00C1344E" w:rsidRPr="00E9002E" w:rsidRDefault="0019543C" w:rsidP="0019543C">
      <w:pPr>
        <w:shd w:val="clear" w:color="auto" w:fill="FFFFFF"/>
        <w:spacing w:after="125" w:line="250" w:lineRule="atLeast"/>
        <w:ind w:firstLine="709"/>
        <w:jc w:val="center"/>
        <w:rPr>
          <w:rFonts w:ascii="Times New Roman" w:eastAsia="Times New Roman" w:hAnsi="Times New Roman" w:cs="Times New Roman"/>
          <w:b/>
          <w:color w:val="333333"/>
          <w:sz w:val="28"/>
          <w:szCs w:val="28"/>
        </w:rPr>
      </w:pPr>
      <w:r w:rsidRPr="00E9002E">
        <w:rPr>
          <w:rFonts w:ascii="Times New Roman" w:eastAsia="Times New Roman" w:hAnsi="Times New Roman" w:cs="Times New Roman"/>
          <w:b/>
          <w:color w:val="333333"/>
          <w:sz w:val="28"/>
          <w:szCs w:val="28"/>
        </w:rPr>
        <w:t>способствующие развитию</w:t>
      </w:r>
      <w:r w:rsidR="00C1344E" w:rsidRPr="00E9002E">
        <w:rPr>
          <w:rFonts w:ascii="Times New Roman" w:eastAsia="Times New Roman" w:hAnsi="Times New Roman" w:cs="Times New Roman"/>
          <w:b/>
          <w:color w:val="333333"/>
          <w:sz w:val="28"/>
          <w:szCs w:val="28"/>
        </w:rPr>
        <w:t xml:space="preserve"> мотивации учащихся».</w:t>
      </w:r>
    </w:p>
    <w:p w:rsidR="00E4582C" w:rsidRPr="00E9002E" w:rsidRDefault="00E4582C" w:rsidP="00E4582C">
      <w:pPr>
        <w:shd w:val="clear" w:color="auto" w:fill="FFFFFF"/>
        <w:spacing w:after="125" w:line="250" w:lineRule="atLeast"/>
        <w:ind w:firstLine="709"/>
        <w:jc w:val="right"/>
        <w:rPr>
          <w:rFonts w:ascii="Times New Roman" w:eastAsia="Times New Roman" w:hAnsi="Times New Roman" w:cs="Times New Roman"/>
          <w:i/>
          <w:color w:val="333333"/>
          <w:sz w:val="28"/>
          <w:szCs w:val="28"/>
        </w:rPr>
      </w:pPr>
      <w:bookmarkStart w:id="0" w:name="_GoBack"/>
      <w:bookmarkEnd w:id="0"/>
    </w:p>
    <w:p w:rsidR="00C1344E" w:rsidRPr="00E9002E" w:rsidRDefault="00C1344E" w:rsidP="00692334">
      <w:pPr>
        <w:shd w:val="clear" w:color="auto" w:fill="FFFFFF"/>
        <w:spacing w:after="125" w:line="250" w:lineRule="atLeast"/>
        <w:ind w:firstLine="709"/>
        <w:jc w:val="center"/>
        <w:rPr>
          <w:rFonts w:ascii="Times New Roman" w:eastAsia="Times New Roman" w:hAnsi="Times New Roman" w:cs="Times New Roman"/>
          <w:i/>
          <w:color w:val="333333"/>
          <w:sz w:val="28"/>
          <w:szCs w:val="28"/>
        </w:rPr>
      </w:pP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Формирование положительной мотивации – это залог успеха в познании.</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Часто у учеников положительная мотивация к изучению предмета недостаточна, а порой отсутствует, так как при изучении предмета они испытывают значительные трудности.</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Поэтому проблема мотивации учащихся с помощью современных педагогических технологий</w:t>
      </w:r>
      <w:r w:rsidRPr="00E9002E">
        <w:rPr>
          <w:rFonts w:ascii="Times New Roman" w:eastAsia="Times New Roman" w:hAnsi="Times New Roman" w:cs="Times New Roman"/>
          <w:b/>
          <w:bCs/>
          <w:color w:val="333333"/>
          <w:sz w:val="28"/>
          <w:szCs w:val="28"/>
        </w:rPr>
        <w:t> </w:t>
      </w:r>
      <w:r w:rsidRPr="00E9002E">
        <w:rPr>
          <w:rFonts w:ascii="Times New Roman" w:eastAsia="Times New Roman" w:hAnsi="Times New Roman" w:cs="Times New Roman"/>
          <w:color w:val="333333"/>
          <w:sz w:val="28"/>
          <w:szCs w:val="28"/>
        </w:rPr>
        <w:t xml:space="preserve">актуальна в настоящее время. </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 Что общего между беспорядком в кладовой, лавкой с пустыми подписанными ящиками и головой ученика?</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Ответ на этот вопрос дает великий русский педагог К.Д.Ушинский. «голова, наполненная отрывочными, бессвязными знаниями, похожа на кладовую, в которой все в беспорядке и где сам хозяин ничего не отыщет…»</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Как сделать так, чтобы все, что наполняет голову ученика, имело смысл, четкую форму, структуру, да еще и осознавалась не как знание ради знания, а как то, что точно нужно ему для жизни.</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 xml:space="preserve">При этом необходимо учитывать, что если нет жизненной необходимости, нет мотивации к учению, </w:t>
      </w:r>
      <w:proofErr w:type="gramStart"/>
      <w:r w:rsidRPr="00E9002E">
        <w:rPr>
          <w:rFonts w:ascii="Times New Roman" w:eastAsia="Times New Roman" w:hAnsi="Times New Roman" w:cs="Times New Roman"/>
          <w:color w:val="333333"/>
          <w:sz w:val="28"/>
          <w:szCs w:val="28"/>
        </w:rPr>
        <w:t>значит</w:t>
      </w:r>
      <w:proofErr w:type="gramEnd"/>
      <w:r w:rsidRPr="00E9002E">
        <w:rPr>
          <w:rFonts w:ascii="Times New Roman" w:eastAsia="Times New Roman" w:hAnsi="Times New Roman" w:cs="Times New Roman"/>
          <w:color w:val="333333"/>
          <w:sz w:val="28"/>
          <w:szCs w:val="28"/>
        </w:rPr>
        <w:t xml:space="preserve"> нет интереса и тогда …. В голове ученика…. ветер.</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Активность школьников в учении обеспечивает развитие их творческих возможностей, новых познавательных потребностей.</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Включение школьников в учебно-познавательную деятельность по достижению целей обучения, повышения мотивации к изучаемому предмету обеспечивается с помощью средств активизации, в качестве которых выступают содержание образования, методы и формы обучения, современные образовательные технологии.</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Они направлены на создание благоприятной психологической атмосферы, поддерживающей познавательную активность учащихся, а именно:</w:t>
      </w:r>
    </w:p>
    <w:p w:rsidR="00810B75" w:rsidRPr="00E9002E" w:rsidRDefault="00810B75" w:rsidP="00C1344E">
      <w:pPr>
        <w:numPr>
          <w:ilvl w:val="0"/>
          <w:numId w:val="4"/>
        </w:numPr>
        <w:shd w:val="clear" w:color="auto" w:fill="FFFFFF"/>
        <w:spacing w:before="100" w:beforeAutospacing="1" w:after="100" w:afterAutospacing="1" w:line="250" w:lineRule="atLeast"/>
        <w:ind w:left="391"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b/>
          <w:bCs/>
          <w:i/>
          <w:iCs/>
          <w:color w:val="333333"/>
          <w:sz w:val="28"/>
          <w:szCs w:val="28"/>
        </w:rPr>
        <w:t>включение учеников в коллективистские формы деятельности;</w:t>
      </w:r>
    </w:p>
    <w:p w:rsidR="00810B75" w:rsidRPr="00E9002E" w:rsidRDefault="00810B75" w:rsidP="00C1344E">
      <w:pPr>
        <w:numPr>
          <w:ilvl w:val="0"/>
          <w:numId w:val="4"/>
        </w:numPr>
        <w:shd w:val="clear" w:color="auto" w:fill="FFFFFF"/>
        <w:spacing w:before="100" w:beforeAutospacing="1" w:after="100" w:afterAutospacing="1" w:line="250" w:lineRule="atLeast"/>
        <w:ind w:left="391"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b/>
          <w:bCs/>
          <w:i/>
          <w:iCs/>
          <w:color w:val="333333"/>
          <w:sz w:val="28"/>
          <w:szCs w:val="28"/>
        </w:rPr>
        <w:lastRenderedPageBreak/>
        <w:t>привлечение учеников к оценочной деятельности и формирование адекватной самооценки;</w:t>
      </w:r>
    </w:p>
    <w:p w:rsidR="00810B75" w:rsidRPr="00E9002E" w:rsidRDefault="00810B75" w:rsidP="00C1344E">
      <w:pPr>
        <w:numPr>
          <w:ilvl w:val="0"/>
          <w:numId w:val="4"/>
        </w:numPr>
        <w:shd w:val="clear" w:color="auto" w:fill="FFFFFF"/>
        <w:spacing w:before="100" w:beforeAutospacing="1" w:after="100" w:afterAutospacing="1" w:line="250" w:lineRule="atLeast"/>
        <w:ind w:left="391"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b/>
          <w:bCs/>
          <w:i/>
          <w:iCs/>
          <w:color w:val="333333"/>
          <w:sz w:val="28"/>
          <w:szCs w:val="28"/>
        </w:rPr>
        <w:t>сотрудничество ученика и учителя, совместная учебная деятельность;</w:t>
      </w:r>
    </w:p>
    <w:p w:rsidR="00810B75" w:rsidRPr="00E9002E" w:rsidRDefault="00810B75" w:rsidP="00C1344E">
      <w:pPr>
        <w:numPr>
          <w:ilvl w:val="0"/>
          <w:numId w:val="4"/>
        </w:numPr>
        <w:shd w:val="clear" w:color="auto" w:fill="FFFFFF"/>
        <w:spacing w:before="100" w:beforeAutospacing="1" w:after="100" w:afterAutospacing="1" w:line="250" w:lineRule="atLeast"/>
        <w:ind w:left="391"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b/>
          <w:bCs/>
          <w:i/>
          <w:iCs/>
          <w:color w:val="333333"/>
          <w:sz w:val="28"/>
          <w:szCs w:val="28"/>
        </w:rPr>
        <w:t>создание творческой атмосферы;</w:t>
      </w:r>
    </w:p>
    <w:p w:rsidR="00810B75" w:rsidRPr="00E9002E" w:rsidRDefault="00810B75" w:rsidP="00C1344E">
      <w:pPr>
        <w:numPr>
          <w:ilvl w:val="0"/>
          <w:numId w:val="4"/>
        </w:numPr>
        <w:shd w:val="clear" w:color="auto" w:fill="FFFFFF"/>
        <w:spacing w:before="100" w:beforeAutospacing="1" w:after="100" w:afterAutospacing="1" w:line="250" w:lineRule="atLeast"/>
        <w:ind w:left="391"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b/>
          <w:bCs/>
          <w:i/>
          <w:iCs/>
          <w:color w:val="333333"/>
          <w:sz w:val="28"/>
          <w:szCs w:val="28"/>
        </w:rPr>
        <w:t>занимательность изложения учебного материала</w:t>
      </w:r>
      <w:r w:rsidRPr="00E9002E">
        <w:rPr>
          <w:rFonts w:ascii="Times New Roman" w:eastAsia="Times New Roman" w:hAnsi="Times New Roman" w:cs="Times New Roman"/>
          <w:color w:val="333333"/>
          <w:sz w:val="28"/>
          <w:szCs w:val="28"/>
        </w:rPr>
        <w:t>.</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Наряду с применением приемов и методов обучения в учебном процессе необходимо использовать современные образовательные технологи</w:t>
      </w:r>
      <w:r w:rsidR="00A66A19" w:rsidRPr="00E9002E">
        <w:rPr>
          <w:rFonts w:ascii="Times New Roman" w:eastAsia="Times New Roman" w:hAnsi="Times New Roman" w:cs="Times New Roman"/>
          <w:color w:val="333333"/>
          <w:sz w:val="28"/>
          <w:szCs w:val="28"/>
        </w:rPr>
        <w:t>и.</w:t>
      </w:r>
    </w:p>
    <w:p w:rsidR="00810B75" w:rsidRPr="00E9002E" w:rsidRDefault="0019543C"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 xml:space="preserve">Применение </w:t>
      </w:r>
      <w:r w:rsidR="00810B75" w:rsidRPr="00E9002E">
        <w:rPr>
          <w:rFonts w:ascii="Times New Roman" w:eastAsia="Times New Roman" w:hAnsi="Times New Roman" w:cs="Times New Roman"/>
          <w:color w:val="333333"/>
          <w:sz w:val="28"/>
          <w:szCs w:val="28"/>
        </w:rPr>
        <w:t>технологии</w:t>
      </w:r>
      <w:r w:rsidRPr="00E9002E">
        <w:rPr>
          <w:rFonts w:ascii="Times New Roman" w:eastAsia="Times New Roman" w:hAnsi="Times New Roman" w:cs="Times New Roman"/>
          <w:color w:val="333333"/>
          <w:sz w:val="28"/>
          <w:szCs w:val="28"/>
        </w:rPr>
        <w:t xml:space="preserve"> </w:t>
      </w:r>
      <w:r w:rsidR="00810B75" w:rsidRPr="00E9002E">
        <w:rPr>
          <w:rFonts w:ascii="Times New Roman" w:eastAsia="Times New Roman" w:hAnsi="Times New Roman" w:cs="Times New Roman"/>
          <w:color w:val="333333"/>
          <w:sz w:val="28"/>
          <w:szCs w:val="28"/>
        </w:rPr>
        <w:t> </w:t>
      </w:r>
      <w:r w:rsidR="00810B75" w:rsidRPr="00E9002E">
        <w:rPr>
          <w:rFonts w:ascii="Times New Roman" w:eastAsia="Times New Roman" w:hAnsi="Times New Roman" w:cs="Times New Roman"/>
          <w:b/>
          <w:bCs/>
          <w:color w:val="333333"/>
          <w:sz w:val="28"/>
          <w:szCs w:val="28"/>
        </w:rPr>
        <w:t>личностно</w:t>
      </w:r>
      <w:r w:rsidRPr="00E9002E">
        <w:rPr>
          <w:rFonts w:ascii="Times New Roman" w:eastAsia="Times New Roman" w:hAnsi="Times New Roman" w:cs="Times New Roman"/>
          <w:b/>
          <w:bCs/>
          <w:color w:val="333333"/>
          <w:sz w:val="28"/>
          <w:szCs w:val="28"/>
        </w:rPr>
        <w:t xml:space="preserve"> – </w:t>
      </w:r>
      <w:r w:rsidR="00810B75" w:rsidRPr="00E9002E">
        <w:rPr>
          <w:rFonts w:ascii="Times New Roman" w:eastAsia="Times New Roman" w:hAnsi="Times New Roman" w:cs="Times New Roman"/>
          <w:b/>
          <w:bCs/>
          <w:color w:val="333333"/>
          <w:sz w:val="28"/>
          <w:szCs w:val="28"/>
        </w:rPr>
        <w:t>ориентированного</w:t>
      </w:r>
      <w:r w:rsidRPr="00E9002E">
        <w:rPr>
          <w:rFonts w:ascii="Times New Roman" w:eastAsia="Times New Roman" w:hAnsi="Times New Roman" w:cs="Times New Roman"/>
          <w:b/>
          <w:bCs/>
          <w:color w:val="333333"/>
          <w:sz w:val="28"/>
          <w:szCs w:val="28"/>
        </w:rPr>
        <w:t xml:space="preserve"> </w:t>
      </w:r>
      <w:r w:rsidR="00810B75" w:rsidRPr="00E9002E">
        <w:rPr>
          <w:rFonts w:ascii="Times New Roman" w:eastAsia="Times New Roman" w:hAnsi="Times New Roman" w:cs="Times New Roman"/>
          <w:b/>
          <w:bCs/>
          <w:color w:val="333333"/>
          <w:sz w:val="28"/>
          <w:szCs w:val="28"/>
        </w:rPr>
        <w:t xml:space="preserve"> обучения</w:t>
      </w:r>
      <w:r w:rsidR="00810B75" w:rsidRPr="00E9002E">
        <w:rPr>
          <w:rFonts w:ascii="Times New Roman" w:eastAsia="Times New Roman" w:hAnsi="Times New Roman" w:cs="Times New Roman"/>
          <w:color w:val="333333"/>
          <w:sz w:val="28"/>
          <w:szCs w:val="28"/>
        </w:rPr>
        <w:t> предполагает «признание ученика главной действующей фигурой всего образовательного процесса, весь учебный проце</w:t>
      </w:r>
      <w:proofErr w:type="gramStart"/>
      <w:r w:rsidR="00810B75" w:rsidRPr="00E9002E">
        <w:rPr>
          <w:rFonts w:ascii="Times New Roman" w:eastAsia="Times New Roman" w:hAnsi="Times New Roman" w:cs="Times New Roman"/>
          <w:color w:val="333333"/>
          <w:sz w:val="28"/>
          <w:szCs w:val="28"/>
        </w:rPr>
        <w:t>сс стр</w:t>
      </w:r>
      <w:proofErr w:type="gramEnd"/>
      <w:r w:rsidR="00810B75" w:rsidRPr="00E9002E">
        <w:rPr>
          <w:rFonts w:ascii="Times New Roman" w:eastAsia="Times New Roman" w:hAnsi="Times New Roman" w:cs="Times New Roman"/>
          <w:color w:val="333333"/>
          <w:sz w:val="28"/>
          <w:szCs w:val="28"/>
        </w:rPr>
        <w:t>оится на основе этого главного положения. Один из приемов технологии личностно-ориентированного обучения, который использую в своей педагогической деятельности</w:t>
      </w:r>
      <w:r w:rsidR="00A66A19" w:rsidRPr="00E9002E">
        <w:rPr>
          <w:rFonts w:ascii="Times New Roman" w:eastAsia="Times New Roman" w:hAnsi="Times New Roman" w:cs="Times New Roman"/>
          <w:color w:val="333333"/>
          <w:sz w:val="28"/>
          <w:szCs w:val="28"/>
        </w:rPr>
        <w:t xml:space="preserve"> </w:t>
      </w:r>
      <w:r w:rsidR="00810B75" w:rsidRPr="00E9002E">
        <w:rPr>
          <w:rFonts w:ascii="Times New Roman" w:eastAsia="Times New Roman" w:hAnsi="Times New Roman" w:cs="Times New Roman"/>
          <w:color w:val="333333"/>
          <w:sz w:val="28"/>
          <w:szCs w:val="28"/>
        </w:rPr>
        <w:t xml:space="preserve">- групповая работа. Именно групповая работа лучше всего помогает развитию коммуникативных способностей учащихся и способствует повышению мотивации </w:t>
      </w:r>
      <w:proofErr w:type="gramStart"/>
      <w:r w:rsidR="00810B75" w:rsidRPr="00E9002E">
        <w:rPr>
          <w:rFonts w:ascii="Times New Roman" w:eastAsia="Times New Roman" w:hAnsi="Times New Roman" w:cs="Times New Roman"/>
          <w:color w:val="333333"/>
          <w:sz w:val="28"/>
          <w:szCs w:val="28"/>
        </w:rPr>
        <w:t>к</w:t>
      </w:r>
      <w:proofErr w:type="gramEnd"/>
      <w:r w:rsidR="00810B75" w:rsidRPr="00E9002E">
        <w:rPr>
          <w:rFonts w:ascii="Times New Roman" w:eastAsia="Times New Roman" w:hAnsi="Times New Roman" w:cs="Times New Roman"/>
          <w:color w:val="333333"/>
          <w:sz w:val="28"/>
          <w:szCs w:val="28"/>
        </w:rPr>
        <w:t xml:space="preserve"> учении. При групповой работе учение превращается из индивидуальной деятельности каждого учащегося в совместный труд. Особенно эффективна групповая работа при обсуждении проблемных заданий, ведь при правильной организации групповой работы благодаря совместному обсуждению можно найти различные пути решения проблемы.</w:t>
      </w:r>
    </w:p>
    <w:p w:rsidR="00513545" w:rsidRPr="00E9002E" w:rsidRDefault="00513545" w:rsidP="00A66A19">
      <w:pPr>
        <w:shd w:val="clear" w:color="auto" w:fill="FFFFFF"/>
        <w:spacing w:after="0" w:line="240" w:lineRule="auto"/>
        <w:ind w:firstLine="851"/>
        <w:jc w:val="both"/>
        <w:rPr>
          <w:rFonts w:ascii="Times New Roman" w:eastAsia="Times New Roman" w:hAnsi="Times New Roman" w:cs="Times New Roman"/>
          <w:color w:val="404040" w:themeColor="text1" w:themeTint="BF"/>
          <w:sz w:val="28"/>
          <w:szCs w:val="28"/>
        </w:rPr>
      </w:pPr>
      <w:r w:rsidRPr="00E9002E">
        <w:rPr>
          <w:rFonts w:ascii="Times New Roman" w:eastAsia="Times New Roman" w:hAnsi="Times New Roman" w:cs="Times New Roman"/>
          <w:b/>
          <w:bCs/>
          <w:sz w:val="28"/>
          <w:szCs w:val="28"/>
        </w:rPr>
        <w:t xml:space="preserve"> </w:t>
      </w:r>
      <w:r w:rsidRPr="00E9002E">
        <w:rPr>
          <w:rFonts w:ascii="Times New Roman" w:eastAsia="Times New Roman" w:hAnsi="Times New Roman" w:cs="Times New Roman"/>
          <w:b/>
          <w:bCs/>
          <w:color w:val="404040" w:themeColor="text1" w:themeTint="BF"/>
          <w:sz w:val="28"/>
          <w:szCs w:val="28"/>
        </w:rPr>
        <w:t>Технология проблемного обучения</w:t>
      </w:r>
    </w:p>
    <w:p w:rsidR="00A66A19" w:rsidRPr="00E9002E" w:rsidRDefault="00A66A19" w:rsidP="00A66A19">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hAnsi="Times New Roman" w:cs="Times New Roman"/>
          <w:color w:val="262626" w:themeColor="text1" w:themeTint="D9"/>
          <w:sz w:val="28"/>
          <w:szCs w:val="28"/>
        </w:rPr>
        <w:t xml:space="preserve">«Две-три мысли, два-три впечатления </w:t>
      </w:r>
      <w:proofErr w:type="gramStart"/>
      <w:r w:rsidRPr="00E9002E">
        <w:rPr>
          <w:rFonts w:ascii="Times New Roman" w:hAnsi="Times New Roman" w:cs="Times New Roman"/>
          <w:color w:val="262626" w:themeColor="text1" w:themeTint="D9"/>
          <w:sz w:val="28"/>
          <w:szCs w:val="28"/>
        </w:rPr>
        <w:t>поглубже</w:t>
      </w:r>
      <w:proofErr w:type="gramEnd"/>
      <w:r w:rsidRPr="00E9002E">
        <w:rPr>
          <w:rFonts w:ascii="Times New Roman" w:hAnsi="Times New Roman" w:cs="Times New Roman"/>
          <w:color w:val="262626" w:themeColor="text1" w:themeTint="D9"/>
          <w:sz w:val="28"/>
          <w:szCs w:val="28"/>
        </w:rPr>
        <w:t xml:space="preserve"> выжитые в детстве собственным усилием (а если хотите, так и страданием), проведут ребенка гораздо глубже в жизнь, чем самая облегченная школа…»  Ф.М. Достоевский.</w:t>
      </w:r>
      <w:r w:rsidRPr="00E9002E">
        <w:rPr>
          <w:rFonts w:ascii="Times New Roman" w:hAnsi="Times New Roman" w:cs="Times New Roman"/>
          <w:color w:val="333333"/>
          <w:sz w:val="28"/>
          <w:szCs w:val="28"/>
        </w:rPr>
        <w:t xml:space="preserve"> </w:t>
      </w:r>
    </w:p>
    <w:p w:rsidR="00A66A19" w:rsidRPr="00E9002E" w:rsidRDefault="00A66A19" w:rsidP="00A66A19">
      <w:pPr>
        <w:pStyle w:val="a3"/>
        <w:ind w:firstLine="709"/>
        <w:jc w:val="both"/>
        <w:rPr>
          <w:color w:val="262626" w:themeColor="text1" w:themeTint="D9"/>
          <w:sz w:val="28"/>
          <w:szCs w:val="28"/>
        </w:rPr>
      </w:pPr>
      <w:r w:rsidRPr="00E9002E">
        <w:rPr>
          <w:color w:val="333333"/>
          <w:sz w:val="28"/>
          <w:szCs w:val="28"/>
        </w:rPr>
        <w:t>Начало и источник творческого мышления — это проблемная ситуация.</w:t>
      </w:r>
    </w:p>
    <w:p w:rsidR="00A66A19" w:rsidRPr="00E9002E" w:rsidRDefault="00513545" w:rsidP="00A66A19">
      <w:pPr>
        <w:pStyle w:val="a3"/>
        <w:ind w:firstLine="709"/>
        <w:jc w:val="both"/>
        <w:rPr>
          <w:color w:val="404040" w:themeColor="text1" w:themeTint="BF"/>
          <w:sz w:val="28"/>
          <w:szCs w:val="28"/>
        </w:rPr>
      </w:pPr>
      <w:r w:rsidRPr="00E9002E">
        <w:rPr>
          <w:color w:val="404040" w:themeColor="text1" w:themeTint="BF"/>
          <w:sz w:val="28"/>
          <w:szCs w:val="28"/>
        </w:rPr>
        <w:t>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обучение по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и энциклопедических статей. Технология проблемного обучения универсальна, так как применима к любому предметному содержанию и на любой ступени обучения.</w:t>
      </w:r>
    </w:p>
    <w:p w:rsidR="00513545" w:rsidRPr="00E9002E" w:rsidRDefault="00513545" w:rsidP="00A66A19">
      <w:pPr>
        <w:pStyle w:val="a3"/>
        <w:ind w:firstLine="709"/>
        <w:jc w:val="both"/>
        <w:rPr>
          <w:color w:val="404040" w:themeColor="text1" w:themeTint="BF"/>
          <w:sz w:val="28"/>
          <w:szCs w:val="28"/>
        </w:rPr>
      </w:pPr>
      <w:r w:rsidRPr="00E9002E">
        <w:rPr>
          <w:b/>
          <w:bCs/>
          <w:color w:val="404040" w:themeColor="text1" w:themeTint="BF"/>
          <w:sz w:val="28"/>
          <w:szCs w:val="28"/>
        </w:rPr>
        <w:lastRenderedPageBreak/>
        <w:t>Игровые технологии.</w:t>
      </w:r>
    </w:p>
    <w:p w:rsidR="00513545" w:rsidRPr="00E9002E" w:rsidRDefault="00513545" w:rsidP="00A66A19">
      <w:pPr>
        <w:shd w:val="clear" w:color="auto" w:fill="FFFFFF"/>
        <w:spacing w:after="0" w:line="240" w:lineRule="auto"/>
        <w:ind w:firstLine="709"/>
        <w:jc w:val="both"/>
        <w:rPr>
          <w:rFonts w:ascii="Times New Roman" w:eastAsia="Times New Roman" w:hAnsi="Times New Roman" w:cs="Times New Roman"/>
          <w:bCs/>
          <w:color w:val="404040" w:themeColor="text1" w:themeTint="BF"/>
          <w:sz w:val="28"/>
          <w:szCs w:val="28"/>
        </w:rPr>
      </w:pPr>
      <w:r w:rsidRPr="00E9002E">
        <w:rPr>
          <w:rFonts w:ascii="Times New Roman" w:eastAsia="Times New Roman" w:hAnsi="Times New Roman" w:cs="Times New Roman"/>
          <w:bCs/>
          <w:color w:val="404040" w:themeColor="text1" w:themeTint="BF"/>
          <w:sz w:val="28"/>
          <w:szCs w:val="28"/>
        </w:rPr>
        <w:t>Игровые формы обучения на уроке – эффективная организация взаимодействия педагога и учащихся.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 Учащиеся не замечают, что в ходе игры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w:t>
      </w:r>
    </w:p>
    <w:p w:rsidR="00513545" w:rsidRPr="00E9002E" w:rsidRDefault="00513545" w:rsidP="00A66A19">
      <w:pPr>
        <w:shd w:val="clear" w:color="auto" w:fill="FFFFFF"/>
        <w:spacing w:after="0" w:line="240" w:lineRule="auto"/>
        <w:ind w:firstLine="709"/>
        <w:jc w:val="both"/>
        <w:rPr>
          <w:rFonts w:ascii="Times New Roman" w:eastAsia="Times New Roman" w:hAnsi="Times New Roman" w:cs="Times New Roman"/>
          <w:bCs/>
          <w:color w:val="404040" w:themeColor="text1" w:themeTint="BF"/>
          <w:sz w:val="28"/>
          <w:szCs w:val="28"/>
        </w:rPr>
      </w:pPr>
      <w:r w:rsidRPr="00E9002E">
        <w:rPr>
          <w:rFonts w:ascii="Times New Roman" w:eastAsia="Times New Roman" w:hAnsi="Times New Roman" w:cs="Times New Roman"/>
          <w:bCs/>
          <w:color w:val="404040" w:themeColor="text1" w:themeTint="BF"/>
          <w:sz w:val="28"/>
          <w:szCs w:val="28"/>
        </w:rPr>
        <w:t>Цель ставится перед учащимися в форме игровой задачи,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rsidR="00A66A19" w:rsidRPr="00E9002E" w:rsidRDefault="00513545" w:rsidP="00A66A19">
      <w:pPr>
        <w:shd w:val="clear" w:color="auto" w:fill="FFFFFF"/>
        <w:spacing w:after="0" w:line="240" w:lineRule="auto"/>
        <w:ind w:firstLine="709"/>
        <w:jc w:val="both"/>
        <w:rPr>
          <w:rFonts w:ascii="Times New Roman" w:eastAsia="Times New Roman" w:hAnsi="Times New Roman" w:cs="Times New Roman"/>
          <w:color w:val="404040" w:themeColor="text1" w:themeTint="BF"/>
          <w:sz w:val="28"/>
          <w:szCs w:val="28"/>
        </w:rPr>
      </w:pPr>
      <w:r w:rsidRPr="00E9002E">
        <w:rPr>
          <w:rFonts w:ascii="Times New Roman" w:eastAsia="Times New Roman" w:hAnsi="Times New Roman" w:cs="Times New Roman"/>
          <w:bCs/>
          <w:color w:val="404040" w:themeColor="text1" w:themeTint="BF"/>
          <w:sz w:val="28"/>
          <w:szCs w:val="28"/>
        </w:rPr>
        <w:t>На уроках математики игра развивает вычислительные навыки, на уроках русского языка позволяет повысить грамотность учащихся, на уроках окружающего мира расширяет представление о природе и красоте родного края.</w:t>
      </w:r>
    </w:p>
    <w:p w:rsidR="00513545" w:rsidRPr="00E9002E" w:rsidRDefault="00513545" w:rsidP="00A66A19">
      <w:pPr>
        <w:shd w:val="clear" w:color="auto" w:fill="FFFFFF"/>
        <w:spacing w:after="0" w:line="240" w:lineRule="auto"/>
        <w:ind w:firstLine="709"/>
        <w:jc w:val="both"/>
        <w:rPr>
          <w:rFonts w:ascii="Times New Roman" w:eastAsia="Times New Roman" w:hAnsi="Times New Roman" w:cs="Times New Roman"/>
          <w:color w:val="404040" w:themeColor="text1" w:themeTint="BF"/>
          <w:sz w:val="28"/>
          <w:szCs w:val="28"/>
        </w:rPr>
      </w:pPr>
      <w:r w:rsidRPr="00E9002E">
        <w:rPr>
          <w:rFonts w:ascii="Times New Roman" w:eastAsia="Times New Roman" w:hAnsi="Times New Roman" w:cs="Times New Roman"/>
          <w:b/>
          <w:bCs/>
          <w:color w:val="404040" w:themeColor="text1" w:themeTint="BF"/>
          <w:sz w:val="28"/>
          <w:szCs w:val="28"/>
        </w:rPr>
        <w:t>Технология критического мышления.</w:t>
      </w:r>
    </w:p>
    <w:p w:rsidR="00513545" w:rsidRPr="00E9002E" w:rsidRDefault="00513545" w:rsidP="00A66A19">
      <w:pPr>
        <w:shd w:val="clear" w:color="auto" w:fill="FFFFFF"/>
        <w:spacing w:after="0" w:line="240" w:lineRule="auto"/>
        <w:ind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Технология критического мышления развивает коммуникативные компетентности, умение находить и анализировать информацию, учит мыслить объективно и разносторонне. Одна из основных целей данной технологии - научить ребёнка самостоятельно мыслить и передавать информацию, чтобы другие узнали о том, что нового он открыл для себя. Использую на уроках и во внеурочной деятельности некоторые приемы развития критического мышления:</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приём «Чтение с остановками»;</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приём «</w:t>
      </w:r>
      <w:proofErr w:type="spellStart"/>
      <w:r w:rsidRPr="00E9002E">
        <w:rPr>
          <w:rFonts w:ascii="Times New Roman" w:hAnsi="Times New Roman" w:cs="Times New Roman"/>
          <w:color w:val="404040" w:themeColor="text1" w:themeTint="BF"/>
          <w:sz w:val="28"/>
          <w:szCs w:val="28"/>
        </w:rPr>
        <w:t>Взаимовопрос</w:t>
      </w:r>
      <w:proofErr w:type="spellEnd"/>
      <w:r w:rsidRPr="00E9002E">
        <w:rPr>
          <w:rFonts w:ascii="Times New Roman" w:hAnsi="Times New Roman" w:cs="Times New Roman"/>
          <w:color w:val="404040" w:themeColor="text1" w:themeTint="BF"/>
          <w:sz w:val="28"/>
          <w:szCs w:val="28"/>
        </w:rPr>
        <w:t>»;</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приём «Корзина идей»;</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 xml:space="preserve">приём «Составление </w:t>
      </w:r>
      <w:proofErr w:type="spellStart"/>
      <w:r w:rsidRPr="00E9002E">
        <w:rPr>
          <w:rFonts w:ascii="Times New Roman" w:hAnsi="Times New Roman" w:cs="Times New Roman"/>
          <w:color w:val="404040" w:themeColor="text1" w:themeTint="BF"/>
          <w:sz w:val="28"/>
          <w:szCs w:val="28"/>
        </w:rPr>
        <w:t>синквейнов</w:t>
      </w:r>
      <w:proofErr w:type="spellEnd"/>
      <w:r w:rsidRPr="00E9002E">
        <w:rPr>
          <w:rFonts w:ascii="Times New Roman" w:hAnsi="Times New Roman" w:cs="Times New Roman"/>
          <w:color w:val="404040" w:themeColor="text1" w:themeTint="BF"/>
          <w:sz w:val="28"/>
          <w:szCs w:val="28"/>
        </w:rPr>
        <w:t>»;</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интеллектуальная разминка;</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приём «Знаю, хочу узнать, узнал»;</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таблица;</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написание творческих работ;</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кластер;</w:t>
      </w:r>
    </w:p>
    <w:p w:rsidR="00513545" w:rsidRPr="00E9002E" w:rsidRDefault="00513545" w:rsidP="00A66A19">
      <w:pPr>
        <w:pStyle w:val="a6"/>
        <w:numPr>
          <w:ilvl w:val="0"/>
          <w:numId w:val="7"/>
        </w:numPr>
        <w:shd w:val="clear" w:color="auto" w:fill="FFFFFF"/>
        <w:spacing w:after="0" w:line="240" w:lineRule="auto"/>
        <w:ind w:left="0"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«Верно – неверно».</w:t>
      </w:r>
    </w:p>
    <w:p w:rsidR="00513545" w:rsidRPr="00E9002E" w:rsidRDefault="00513545" w:rsidP="00A66A19">
      <w:pPr>
        <w:pStyle w:val="a3"/>
        <w:shd w:val="clear" w:color="auto" w:fill="FFFFFF"/>
        <w:spacing w:before="0" w:beforeAutospacing="0" w:after="0" w:afterAutospacing="0"/>
        <w:ind w:firstLine="709"/>
        <w:jc w:val="both"/>
        <w:rPr>
          <w:color w:val="404040" w:themeColor="text1" w:themeTint="BF"/>
          <w:sz w:val="28"/>
          <w:szCs w:val="28"/>
        </w:rPr>
      </w:pPr>
      <w:r w:rsidRPr="00E9002E">
        <w:rPr>
          <w:color w:val="404040" w:themeColor="text1" w:themeTint="BF"/>
          <w:sz w:val="28"/>
          <w:szCs w:val="28"/>
        </w:rPr>
        <w:tab/>
        <w:t>Эти приемы использую на уроках русского языка, литературного чтения, математики, окружающего мира.  Применение их на уроках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981E67" w:rsidRPr="00E9002E" w:rsidRDefault="00513545" w:rsidP="00981E67">
      <w:pPr>
        <w:pStyle w:val="a3"/>
        <w:shd w:val="clear" w:color="auto" w:fill="FFFFFF"/>
        <w:spacing w:before="0" w:beforeAutospacing="0" w:after="0" w:afterAutospacing="0"/>
        <w:ind w:firstLine="709"/>
        <w:jc w:val="both"/>
        <w:rPr>
          <w:color w:val="404040" w:themeColor="text1" w:themeTint="BF"/>
          <w:sz w:val="28"/>
          <w:szCs w:val="28"/>
        </w:rPr>
      </w:pPr>
      <w:r w:rsidRPr="00E9002E">
        <w:rPr>
          <w:color w:val="404040" w:themeColor="text1" w:themeTint="BF"/>
          <w:sz w:val="28"/>
          <w:szCs w:val="28"/>
        </w:rPr>
        <w:lastRenderedPageBreak/>
        <w:tab/>
        <w:t>Уроки, выстроенные по технологии "критического мышления", побуждают детей самим задавать вопросы и активизируют к поиску ответа.</w:t>
      </w:r>
    </w:p>
    <w:p w:rsidR="00BE0229" w:rsidRPr="00E9002E" w:rsidRDefault="00BE0229" w:rsidP="00981E67">
      <w:pPr>
        <w:pStyle w:val="a3"/>
        <w:shd w:val="clear" w:color="auto" w:fill="FFFFFF"/>
        <w:spacing w:before="0" w:beforeAutospacing="0" w:after="0" w:afterAutospacing="0"/>
        <w:ind w:firstLine="709"/>
        <w:jc w:val="both"/>
        <w:rPr>
          <w:color w:val="404040" w:themeColor="text1" w:themeTint="BF"/>
          <w:sz w:val="28"/>
          <w:szCs w:val="28"/>
        </w:rPr>
      </w:pPr>
      <w:r w:rsidRPr="00E9002E">
        <w:rPr>
          <w:b/>
          <w:color w:val="404040" w:themeColor="text1" w:themeTint="BF"/>
          <w:sz w:val="28"/>
          <w:szCs w:val="28"/>
        </w:rPr>
        <w:t>Здоровьесберегающая технология.</w:t>
      </w:r>
    </w:p>
    <w:p w:rsidR="00981E67" w:rsidRPr="00E9002E" w:rsidRDefault="00BE0229" w:rsidP="00981E67">
      <w:pPr>
        <w:shd w:val="clear" w:color="auto" w:fill="FFFFFF"/>
        <w:spacing w:after="125" w:line="250" w:lineRule="atLeast"/>
        <w:ind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Здоровьесберегающие технологии обеспечивают школьнику возможность сохранения здоровья за период обучения в школе, формируют у него необходимые знания, умения и навыки по здоровому образу жизни и применение полученных знаний в повседневной жизни. Здоровьесберегающие технологии применяются на всех этапах урока, поскольку предусматривают чёткое чередование видов деятельности. Для того, чтобы дети не уставали на уроке, я провожу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упражнения для укрепления мышц глаз и улучшения зрения.</w:t>
      </w:r>
    </w:p>
    <w:p w:rsidR="00BE0229" w:rsidRPr="00E9002E" w:rsidRDefault="00BE0229" w:rsidP="00BE0229">
      <w:pPr>
        <w:shd w:val="clear" w:color="auto" w:fill="FFFFFF"/>
        <w:spacing w:after="125" w:line="250" w:lineRule="atLeast"/>
        <w:ind w:firstLine="709"/>
        <w:jc w:val="both"/>
        <w:rPr>
          <w:rFonts w:ascii="Times New Roman" w:eastAsia="Times New Roman" w:hAnsi="Times New Roman" w:cs="Times New Roman"/>
          <w:color w:val="333333"/>
          <w:sz w:val="28"/>
          <w:szCs w:val="28"/>
        </w:rPr>
      </w:pPr>
    </w:p>
    <w:p w:rsidR="0024587A" w:rsidRPr="00E9002E" w:rsidRDefault="00810B75" w:rsidP="0024587A">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b/>
          <w:bCs/>
          <w:color w:val="333333"/>
          <w:sz w:val="28"/>
          <w:szCs w:val="28"/>
        </w:rPr>
        <w:t>Метод проектов, как</w:t>
      </w:r>
      <w:r w:rsidRPr="00E9002E">
        <w:rPr>
          <w:rFonts w:ascii="Times New Roman" w:eastAsia="Times New Roman" w:hAnsi="Times New Roman" w:cs="Times New Roman"/>
          <w:color w:val="333333"/>
          <w:sz w:val="28"/>
          <w:szCs w:val="28"/>
        </w:rPr>
        <w:t> педагогическая технология, ориентирован на самостоятельную деятельность учащихся, которую они выполняют в течение определённого отрезка времени. В основе метода проектов лежит развитие познавательных навыков школьников,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810B75" w:rsidRPr="00E9002E" w:rsidRDefault="0024587A" w:rsidP="0024587A">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 xml:space="preserve">Предлагаю группе </w:t>
      </w:r>
      <w:proofErr w:type="gramStart"/>
      <w:r w:rsidRPr="00E9002E">
        <w:rPr>
          <w:rFonts w:ascii="Times New Roman" w:eastAsia="Times New Roman" w:hAnsi="Times New Roman" w:cs="Times New Roman"/>
          <w:color w:val="333333"/>
          <w:sz w:val="28"/>
          <w:szCs w:val="28"/>
        </w:rPr>
        <w:t>своих</w:t>
      </w:r>
      <w:proofErr w:type="gramEnd"/>
      <w:r w:rsidRPr="00E9002E">
        <w:rPr>
          <w:rFonts w:ascii="Times New Roman" w:eastAsia="Times New Roman" w:hAnsi="Times New Roman" w:cs="Times New Roman"/>
          <w:color w:val="333333"/>
          <w:sz w:val="28"/>
          <w:szCs w:val="28"/>
        </w:rPr>
        <w:t xml:space="preserve"> ученикам </w:t>
      </w:r>
      <w:r w:rsidR="00810B75" w:rsidRPr="00E9002E">
        <w:rPr>
          <w:rFonts w:ascii="Times New Roman" w:eastAsia="Times New Roman" w:hAnsi="Times New Roman" w:cs="Times New Roman"/>
          <w:color w:val="333333"/>
          <w:sz w:val="28"/>
          <w:szCs w:val="28"/>
        </w:rPr>
        <w:t xml:space="preserve"> познакомиться с теоретическим материалом, подобрать интересные исторические сведения, практические задания с решениями, и оформить всё это либо в виде презентации, либо в качестве устного сообщения. Затем выступить со своим проектом перед одноклассниками. Насколько глубоко учащиеся группы изучили тему, видно из их ответов, как на вопросы одноклассников, так и на вопросы учителя. В оценивании проекта участвуют все: класс – группа – учитель.</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Используя технологию метода проектов в обучении, я преследую следующие цели:</w:t>
      </w:r>
    </w:p>
    <w:p w:rsidR="00810B75" w:rsidRPr="00E9002E" w:rsidRDefault="00810B75" w:rsidP="00C1344E">
      <w:pPr>
        <w:numPr>
          <w:ilvl w:val="0"/>
          <w:numId w:val="5"/>
        </w:numPr>
        <w:shd w:val="clear" w:color="auto" w:fill="FFFFFF"/>
        <w:spacing w:before="100" w:beforeAutospacing="1" w:after="100" w:afterAutospacing="1" w:line="250" w:lineRule="atLeast"/>
        <w:ind w:left="391"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научить учащихся самостоятельному, критическому мышлению;</w:t>
      </w:r>
    </w:p>
    <w:p w:rsidR="00810B75" w:rsidRPr="00E9002E" w:rsidRDefault="00810B75" w:rsidP="00C1344E">
      <w:pPr>
        <w:numPr>
          <w:ilvl w:val="0"/>
          <w:numId w:val="5"/>
        </w:numPr>
        <w:shd w:val="clear" w:color="auto" w:fill="FFFFFF"/>
        <w:spacing w:before="100" w:beforeAutospacing="1" w:after="100" w:afterAutospacing="1" w:line="250" w:lineRule="atLeast"/>
        <w:ind w:left="391"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размышлять, опираясь на знание фактов, закономерностей науки, делать обоснованные выводы;</w:t>
      </w:r>
    </w:p>
    <w:p w:rsidR="00810B75" w:rsidRPr="00E9002E" w:rsidRDefault="00810B75" w:rsidP="00C1344E">
      <w:pPr>
        <w:numPr>
          <w:ilvl w:val="0"/>
          <w:numId w:val="5"/>
        </w:numPr>
        <w:shd w:val="clear" w:color="auto" w:fill="FFFFFF"/>
        <w:spacing w:before="100" w:beforeAutospacing="1" w:after="100" w:afterAutospacing="1" w:line="250" w:lineRule="atLeast"/>
        <w:ind w:left="391"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принимать самостоятельные аргументированные решения;</w:t>
      </w:r>
    </w:p>
    <w:p w:rsidR="00810B75" w:rsidRPr="00E9002E" w:rsidRDefault="00810B75" w:rsidP="00C1344E">
      <w:pPr>
        <w:numPr>
          <w:ilvl w:val="0"/>
          <w:numId w:val="5"/>
        </w:numPr>
        <w:shd w:val="clear" w:color="auto" w:fill="FFFFFF"/>
        <w:spacing w:before="100" w:beforeAutospacing="1" w:after="100" w:afterAutospacing="1" w:line="250" w:lineRule="atLeast"/>
        <w:ind w:left="391"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научить работать в команде.</w:t>
      </w:r>
    </w:p>
    <w:p w:rsidR="00932AC0" w:rsidRPr="00E9002E" w:rsidRDefault="00932AC0" w:rsidP="00932AC0">
      <w:pPr>
        <w:shd w:val="clear" w:color="auto" w:fill="FFFFFF"/>
        <w:spacing w:after="125" w:line="250" w:lineRule="atLeast"/>
        <w:ind w:firstLine="709"/>
        <w:jc w:val="both"/>
        <w:rPr>
          <w:rFonts w:ascii="Times New Roman" w:hAnsi="Times New Roman" w:cs="Times New Roman"/>
          <w:b/>
          <w:color w:val="404040" w:themeColor="text1" w:themeTint="BF"/>
          <w:sz w:val="28"/>
          <w:szCs w:val="28"/>
        </w:rPr>
      </w:pPr>
      <w:r w:rsidRPr="00E9002E">
        <w:rPr>
          <w:rFonts w:ascii="Times New Roman" w:hAnsi="Times New Roman" w:cs="Times New Roman"/>
          <w:b/>
          <w:color w:val="404040" w:themeColor="text1" w:themeTint="BF"/>
          <w:sz w:val="28"/>
          <w:szCs w:val="28"/>
        </w:rPr>
        <w:t>Информационно – коммуникационные технологии.</w:t>
      </w:r>
    </w:p>
    <w:p w:rsidR="00932AC0" w:rsidRPr="00E9002E" w:rsidRDefault="00932AC0" w:rsidP="00932AC0">
      <w:pPr>
        <w:shd w:val="clear" w:color="auto" w:fill="FFFFFF"/>
        <w:spacing w:after="125" w:line="250" w:lineRule="atLeast"/>
        <w:ind w:firstLine="709"/>
        <w:jc w:val="both"/>
        <w:rPr>
          <w:rFonts w:ascii="Times New Roman" w:hAnsi="Times New Roman" w:cs="Times New Roman"/>
          <w:color w:val="404040" w:themeColor="text1" w:themeTint="BF"/>
          <w:sz w:val="28"/>
          <w:szCs w:val="28"/>
        </w:rPr>
      </w:pPr>
      <w:r w:rsidRPr="00E9002E">
        <w:rPr>
          <w:rFonts w:ascii="Times New Roman" w:hAnsi="Times New Roman" w:cs="Times New Roman"/>
          <w:color w:val="404040" w:themeColor="text1" w:themeTint="BF"/>
          <w:sz w:val="28"/>
          <w:szCs w:val="28"/>
        </w:rPr>
        <w:t xml:space="preserve">В настоящее время инновационные технологии занимают важное место в профессиональной деятельности учителя. Необходимость применения средств ИКТ в работе учителей начальных классов диктуется возрастными особенностями учащихся, а именно потребностью в наглядной демонстрации учебного материала, процессов и явлений. Сегодня ИКТ можно считать тем </w:t>
      </w:r>
      <w:r w:rsidRPr="00E9002E">
        <w:rPr>
          <w:rFonts w:ascii="Times New Roman" w:hAnsi="Times New Roman" w:cs="Times New Roman"/>
          <w:color w:val="404040" w:themeColor="text1" w:themeTint="BF"/>
          <w:sz w:val="28"/>
          <w:szCs w:val="28"/>
        </w:rPr>
        <w:lastRenderedPageBreak/>
        <w:t xml:space="preserve">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w:t>
      </w:r>
    </w:p>
    <w:p w:rsidR="00932AC0" w:rsidRPr="00E9002E" w:rsidRDefault="00932AC0" w:rsidP="00932AC0">
      <w:pPr>
        <w:pStyle w:val="a3"/>
        <w:shd w:val="clear" w:color="auto" w:fill="FFFFFF"/>
        <w:spacing w:before="0" w:beforeAutospacing="0" w:after="0" w:afterAutospacing="0"/>
        <w:jc w:val="both"/>
        <w:rPr>
          <w:color w:val="404040" w:themeColor="text1" w:themeTint="BF"/>
          <w:sz w:val="28"/>
          <w:szCs w:val="28"/>
        </w:rPr>
      </w:pPr>
      <w:r w:rsidRPr="00E9002E">
        <w:rPr>
          <w:color w:val="404040" w:themeColor="text1" w:themeTint="BF"/>
          <w:sz w:val="28"/>
          <w:szCs w:val="28"/>
        </w:rPr>
        <w:tab/>
        <w:t>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w:t>
      </w:r>
    </w:p>
    <w:p w:rsidR="00932AC0" w:rsidRPr="00E9002E" w:rsidRDefault="00932AC0" w:rsidP="00932AC0">
      <w:pPr>
        <w:shd w:val="clear" w:color="auto" w:fill="FFFFFF"/>
        <w:spacing w:after="0" w:line="240" w:lineRule="auto"/>
        <w:jc w:val="both"/>
        <w:rPr>
          <w:rFonts w:ascii="Times New Roman" w:eastAsia="Times New Roman" w:hAnsi="Times New Roman" w:cs="Times New Roman"/>
          <w:color w:val="404040" w:themeColor="text1" w:themeTint="BF"/>
          <w:sz w:val="28"/>
          <w:szCs w:val="28"/>
        </w:rPr>
      </w:pPr>
      <w:r w:rsidRPr="00E9002E">
        <w:rPr>
          <w:rFonts w:ascii="Times New Roman" w:eastAsia="Times New Roman" w:hAnsi="Times New Roman" w:cs="Times New Roman"/>
          <w:color w:val="404040" w:themeColor="text1" w:themeTint="BF"/>
          <w:sz w:val="28"/>
          <w:szCs w:val="28"/>
        </w:rPr>
        <w:tab/>
        <w:t xml:space="preserve">Чтобы обогатить урок, сделать его более интересным, доступным и содержательным, при планировании следует предусмотреть, как, где и когда лучше включить в работу ИКТ: для проверки домашнего задания, объяснения нового материала, закрепления темы, контроля за усвоением изученного, обобщения и систематизации, пройденных тем, для уроков развития речи и т.д. К каждой из изучаемых тем можно выбрать различные виды работ и действий: </w:t>
      </w:r>
      <w:proofErr w:type="spellStart"/>
      <w:r w:rsidRPr="00E9002E">
        <w:rPr>
          <w:rFonts w:ascii="Times New Roman" w:eastAsia="Times New Roman" w:hAnsi="Times New Roman" w:cs="Times New Roman"/>
          <w:color w:val="404040" w:themeColor="text1" w:themeTint="BF"/>
          <w:sz w:val="28"/>
          <w:szCs w:val="28"/>
        </w:rPr>
        <w:t>разноуровневые</w:t>
      </w:r>
      <w:proofErr w:type="spellEnd"/>
      <w:r w:rsidRPr="00E9002E">
        <w:rPr>
          <w:rFonts w:ascii="Times New Roman" w:eastAsia="Times New Roman" w:hAnsi="Times New Roman" w:cs="Times New Roman"/>
          <w:color w:val="404040" w:themeColor="text1" w:themeTint="BF"/>
          <w:sz w:val="28"/>
          <w:szCs w:val="28"/>
        </w:rPr>
        <w:t xml:space="preserve"> задания, тесты, презентации и проекты.</w:t>
      </w:r>
      <w:r w:rsidRPr="00E9002E">
        <w:rPr>
          <w:rFonts w:ascii="Times New Roman" w:eastAsia="Times New Roman" w:hAnsi="Times New Roman" w:cs="Times New Roman"/>
          <w:color w:val="404040" w:themeColor="text1" w:themeTint="BF"/>
          <w:sz w:val="28"/>
          <w:szCs w:val="28"/>
          <w:bdr w:val="none" w:sz="0" w:space="0" w:color="auto" w:frame="1"/>
        </w:rPr>
        <w:t xml:space="preserve"> </w:t>
      </w:r>
    </w:p>
    <w:p w:rsidR="00932AC0" w:rsidRPr="00E9002E" w:rsidRDefault="00932AC0" w:rsidP="00932AC0">
      <w:pPr>
        <w:pStyle w:val="a3"/>
        <w:spacing w:before="0" w:beforeAutospacing="0" w:after="0" w:afterAutospacing="0"/>
        <w:ind w:firstLine="708"/>
        <w:jc w:val="both"/>
        <w:rPr>
          <w:color w:val="404040" w:themeColor="text1" w:themeTint="BF"/>
          <w:sz w:val="28"/>
          <w:szCs w:val="28"/>
        </w:rPr>
      </w:pPr>
      <w:r w:rsidRPr="00E9002E">
        <w:rPr>
          <w:color w:val="404040" w:themeColor="text1" w:themeTint="BF"/>
          <w:sz w:val="28"/>
          <w:szCs w:val="28"/>
        </w:rPr>
        <w:t>Основными направлениями моей работы при использовании ИКТ являются:</w:t>
      </w:r>
    </w:p>
    <w:p w:rsidR="00932AC0" w:rsidRPr="00E9002E" w:rsidRDefault="00932AC0" w:rsidP="00932AC0">
      <w:pPr>
        <w:pStyle w:val="a3"/>
        <w:numPr>
          <w:ilvl w:val="0"/>
          <w:numId w:val="8"/>
        </w:numPr>
        <w:spacing w:before="0" w:beforeAutospacing="0" w:after="0" w:afterAutospacing="0"/>
        <w:rPr>
          <w:color w:val="404040" w:themeColor="text1" w:themeTint="BF"/>
          <w:sz w:val="28"/>
          <w:szCs w:val="28"/>
        </w:rPr>
      </w:pPr>
      <w:r w:rsidRPr="00E9002E">
        <w:rPr>
          <w:color w:val="404040" w:themeColor="text1" w:themeTint="BF"/>
          <w:sz w:val="28"/>
          <w:szCs w:val="28"/>
        </w:rPr>
        <w:t>мультимедиа-уроки, которые проводятся на основе компьютерных обучающих программ: «Уроки русского языка», «Уроки математики», «Уроки литературного чтения» для 1-4 классов;</w:t>
      </w:r>
    </w:p>
    <w:p w:rsidR="00932AC0" w:rsidRPr="00E9002E" w:rsidRDefault="00932AC0" w:rsidP="00932AC0">
      <w:pPr>
        <w:pStyle w:val="a3"/>
        <w:numPr>
          <w:ilvl w:val="0"/>
          <w:numId w:val="8"/>
        </w:numPr>
        <w:spacing w:before="0" w:beforeAutospacing="0" w:after="0" w:afterAutospacing="0"/>
        <w:rPr>
          <w:color w:val="404040" w:themeColor="text1" w:themeTint="BF"/>
          <w:sz w:val="28"/>
          <w:szCs w:val="28"/>
        </w:rPr>
      </w:pPr>
      <w:r w:rsidRPr="00E9002E">
        <w:rPr>
          <w:color w:val="404040" w:themeColor="text1" w:themeTint="BF"/>
          <w:sz w:val="28"/>
          <w:szCs w:val="28"/>
        </w:rPr>
        <w:t xml:space="preserve"> дистанционные олимпиады и конкурсы;</w:t>
      </w:r>
    </w:p>
    <w:p w:rsidR="00932AC0" w:rsidRPr="00E9002E" w:rsidRDefault="00932AC0" w:rsidP="00932AC0">
      <w:pPr>
        <w:pStyle w:val="a3"/>
        <w:numPr>
          <w:ilvl w:val="0"/>
          <w:numId w:val="8"/>
        </w:numPr>
        <w:spacing w:before="0" w:beforeAutospacing="0" w:after="0" w:afterAutospacing="0"/>
        <w:rPr>
          <w:color w:val="404040" w:themeColor="text1" w:themeTint="BF"/>
          <w:sz w:val="28"/>
          <w:szCs w:val="28"/>
        </w:rPr>
      </w:pPr>
      <w:r w:rsidRPr="00E9002E">
        <w:rPr>
          <w:color w:val="404040" w:themeColor="text1" w:themeTint="BF"/>
          <w:sz w:val="28"/>
          <w:szCs w:val="28"/>
        </w:rPr>
        <w:t xml:space="preserve">уроки на основе авторских компьютерных презентаций; </w:t>
      </w:r>
    </w:p>
    <w:p w:rsidR="00932AC0" w:rsidRPr="00E9002E" w:rsidRDefault="00932AC0" w:rsidP="00932AC0">
      <w:pPr>
        <w:pStyle w:val="a3"/>
        <w:numPr>
          <w:ilvl w:val="0"/>
          <w:numId w:val="8"/>
        </w:numPr>
        <w:spacing w:before="0" w:beforeAutospacing="0" w:after="0" w:afterAutospacing="0"/>
        <w:rPr>
          <w:color w:val="404040" w:themeColor="text1" w:themeTint="BF"/>
          <w:sz w:val="28"/>
          <w:szCs w:val="28"/>
        </w:rPr>
      </w:pPr>
      <w:r w:rsidRPr="00E9002E">
        <w:rPr>
          <w:color w:val="404040" w:themeColor="text1" w:themeTint="BF"/>
          <w:sz w:val="28"/>
          <w:szCs w:val="28"/>
          <w:bdr w:val="none" w:sz="0" w:space="0" w:color="auto" w:frame="1"/>
        </w:rPr>
        <w:t>виртуальные путешествия на уроках окружающего мира.</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Необходимость внедрения </w:t>
      </w:r>
      <w:r w:rsidRPr="00E9002E">
        <w:rPr>
          <w:rFonts w:ascii="Times New Roman" w:eastAsia="Times New Roman" w:hAnsi="Times New Roman" w:cs="Times New Roman"/>
          <w:b/>
          <w:bCs/>
          <w:color w:val="333333"/>
          <w:sz w:val="28"/>
          <w:szCs w:val="28"/>
        </w:rPr>
        <w:t>информационных технологий</w:t>
      </w:r>
      <w:r w:rsidRPr="00E9002E">
        <w:rPr>
          <w:rFonts w:ascii="Times New Roman" w:eastAsia="Times New Roman" w:hAnsi="Times New Roman" w:cs="Times New Roman"/>
          <w:color w:val="333333"/>
          <w:sz w:val="28"/>
          <w:szCs w:val="28"/>
        </w:rPr>
        <w:t> в образовательный процесс сегодня ни у кого не вызывает сомнения.</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Использование информационных технологий дает возможность сделать учебный процесс наиболее эффективным, как с точки зрения учителя, так и с точки зрения учащегося.</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Информационные технологии дают совершенно новые возможности для творчества, обретения и закрепления различных учебных навыков, позволяют реализовать принципиально новые формы и методы обучения с применением моделирования явлений и процессов.</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Применение компьютерной техники на уроках позволяет сделать урок нетрадиционным, ярким, насыщенным. Такие уроки так же позволяют показать связь предметов, учат применять на практике теоретические знания, отрабатывают навыки работы на компьютере, активизируют умственную деятельность учеников. Этим достигается мотивационная цель — побуждение интереса к изучению предмета и показывается его нужность в реальной жизни.</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Компьютер позволяет усилить мотивацию учения.</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lastRenderedPageBreak/>
        <w:t>Но каждый преподаватель должен понимать, что применение компьютера должно органично вписываться в учебный процесс, ведь процесс использования компьютерных технологий на уроках имеет как положительные, так и отрицательные моменты.</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С одной стороны, компьютер – это средство повышения эффективности обучения, мотивации к учению.</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С другой стороны, компьютер – это сложный технический прибор, негативно влияющий на работоспособность, общее самочувствие и здоровье школьников.</w:t>
      </w:r>
    </w:p>
    <w:p w:rsidR="00810B75" w:rsidRPr="00E9002E" w:rsidRDefault="00810B75" w:rsidP="00C1344E">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Применение современных педагогических технологий один их главных приемов повышения мотивации учащихся. Чаще всего мы стараемся найти наиболее яркий материал для уроков изучения новой темы. Это оправдано, если ребенок «зажегся», заинтересовался темой, то это станет стимулом дл</w:t>
      </w:r>
      <w:r w:rsidR="006F51BA" w:rsidRPr="00E9002E">
        <w:rPr>
          <w:rFonts w:ascii="Times New Roman" w:eastAsia="Times New Roman" w:hAnsi="Times New Roman" w:cs="Times New Roman"/>
          <w:color w:val="333333"/>
          <w:sz w:val="28"/>
          <w:szCs w:val="28"/>
        </w:rPr>
        <w:t>я</w:t>
      </w:r>
      <w:r w:rsidRPr="00E9002E">
        <w:rPr>
          <w:rFonts w:ascii="Times New Roman" w:eastAsia="Times New Roman" w:hAnsi="Times New Roman" w:cs="Times New Roman"/>
          <w:color w:val="333333"/>
          <w:sz w:val="28"/>
          <w:szCs w:val="28"/>
        </w:rPr>
        <w:t xml:space="preserve"> последующих уроков. Но важно помнить, что любое «пламя» гаснет. Так и интерес ученика нужно поддерживать на каждом уроке</w:t>
      </w:r>
    </w:p>
    <w:p w:rsidR="002F13EB" w:rsidRPr="00E9002E" w:rsidRDefault="00810B75" w:rsidP="000C57C1">
      <w:pPr>
        <w:shd w:val="clear" w:color="auto" w:fill="FFFFFF"/>
        <w:spacing w:after="125" w:line="250" w:lineRule="atLeast"/>
        <w:ind w:firstLine="709"/>
        <w:jc w:val="both"/>
        <w:rPr>
          <w:rFonts w:ascii="Times New Roman" w:eastAsia="Times New Roman" w:hAnsi="Times New Roman" w:cs="Times New Roman"/>
          <w:color w:val="333333"/>
          <w:sz w:val="28"/>
          <w:szCs w:val="28"/>
        </w:rPr>
      </w:pPr>
      <w:r w:rsidRPr="00E9002E">
        <w:rPr>
          <w:rFonts w:ascii="Times New Roman" w:eastAsia="Times New Roman" w:hAnsi="Times New Roman" w:cs="Times New Roman"/>
          <w:color w:val="333333"/>
          <w:sz w:val="28"/>
          <w:szCs w:val="28"/>
        </w:rPr>
        <w:t>В заключении хотелось сказать: в последнее время очень часто говорят о том, что ученик не сосуд, который нужно наполнить, а факел, который нужно зажечь. Но часто на практике мы сталкиваемся с тем, что факелы только тлеют, а сосуды упорно наполняются. Чтобы научить детей думать, открывать, изобретать, учитель должен очень много придумывать, изобретать и открывать. Факелы зажигаются только при условии активной творческой деятельности самого учителя. Цель которого вовлечение учеников в совместную деятельность.</w:t>
      </w:r>
    </w:p>
    <w:sectPr w:rsidR="002F13EB" w:rsidRPr="00E9002E" w:rsidSect="00C13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C43"/>
    <w:multiLevelType w:val="hybridMultilevel"/>
    <w:tmpl w:val="35BA9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0770D2"/>
    <w:multiLevelType w:val="multilevel"/>
    <w:tmpl w:val="E118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36F12"/>
    <w:multiLevelType w:val="hybridMultilevel"/>
    <w:tmpl w:val="A504037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475C61F4"/>
    <w:multiLevelType w:val="multilevel"/>
    <w:tmpl w:val="238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9D3F9D"/>
    <w:multiLevelType w:val="multilevel"/>
    <w:tmpl w:val="335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F3FD8"/>
    <w:multiLevelType w:val="multilevel"/>
    <w:tmpl w:val="E9E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C6625B"/>
    <w:multiLevelType w:val="multilevel"/>
    <w:tmpl w:val="2D34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1E36E8"/>
    <w:multiLevelType w:val="multilevel"/>
    <w:tmpl w:val="62D4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10B75"/>
    <w:rsid w:val="000C57C1"/>
    <w:rsid w:val="0019543C"/>
    <w:rsid w:val="0024587A"/>
    <w:rsid w:val="002F13EB"/>
    <w:rsid w:val="00513545"/>
    <w:rsid w:val="00692334"/>
    <w:rsid w:val="006F51BA"/>
    <w:rsid w:val="00810B75"/>
    <w:rsid w:val="00932AC0"/>
    <w:rsid w:val="00981E67"/>
    <w:rsid w:val="009C78D3"/>
    <w:rsid w:val="00A66A19"/>
    <w:rsid w:val="00BE0229"/>
    <w:rsid w:val="00C05397"/>
    <w:rsid w:val="00C1344E"/>
    <w:rsid w:val="00E4582C"/>
    <w:rsid w:val="00E9002E"/>
    <w:rsid w:val="00EF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0B75"/>
  </w:style>
  <w:style w:type="character" w:styleId="a4">
    <w:name w:val="Emphasis"/>
    <w:basedOn w:val="a0"/>
    <w:uiPriority w:val="20"/>
    <w:qFormat/>
    <w:rsid w:val="00810B75"/>
    <w:rPr>
      <w:i/>
      <w:iCs/>
    </w:rPr>
  </w:style>
  <w:style w:type="character" w:styleId="a5">
    <w:name w:val="Strong"/>
    <w:basedOn w:val="a0"/>
    <w:uiPriority w:val="22"/>
    <w:qFormat/>
    <w:rsid w:val="00810B75"/>
    <w:rPr>
      <w:b/>
      <w:bCs/>
    </w:rPr>
  </w:style>
  <w:style w:type="paragraph" w:styleId="a6">
    <w:name w:val="List Paragraph"/>
    <w:basedOn w:val="a"/>
    <w:uiPriority w:val="34"/>
    <w:qFormat/>
    <w:rsid w:val="00513545"/>
    <w:pPr>
      <w:ind w:left="720"/>
      <w:contextualSpacing/>
    </w:pPr>
    <w:rPr>
      <w:rFonts w:eastAsiaTheme="minorHAnsi"/>
      <w:lang w:eastAsia="en-US"/>
    </w:rPr>
  </w:style>
  <w:style w:type="paragraph" w:styleId="a7">
    <w:name w:val="Balloon Text"/>
    <w:basedOn w:val="a"/>
    <w:link w:val="a8"/>
    <w:uiPriority w:val="99"/>
    <w:semiHidden/>
    <w:unhideWhenUsed/>
    <w:rsid w:val="00E4582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458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871">
      <w:bodyDiv w:val="1"/>
      <w:marLeft w:val="0"/>
      <w:marRight w:val="0"/>
      <w:marTop w:val="0"/>
      <w:marBottom w:val="0"/>
      <w:divBdr>
        <w:top w:val="none" w:sz="0" w:space="0" w:color="auto"/>
        <w:left w:val="none" w:sz="0" w:space="0" w:color="auto"/>
        <w:bottom w:val="none" w:sz="0" w:space="0" w:color="auto"/>
        <w:right w:val="none" w:sz="0" w:space="0" w:color="auto"/>
      </w:divBdr>
    </w:div>
    <w:div w:id="13767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2017-01-13T04:12:00Z</cp:lastPrinted>
  <dcterms:created xsi:type="dcterms:W3CDTF">2016-01-10T16:21:00Z</dcterms:created>
  <dcterms:modified xsi:type="dcterms:W3CDTF">2022-12-14T18:03:00Z</dcterms:modified>
</cp:coreProperties>
</file>