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34" w:rsidRPr="00FB0C34" w:rsidRDefault="00256CB0" w:rsidP="00FB0C34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Персонифицированное финансирование дополнительного образования детей </w:t>
      </w:r>
    </w:p>
    <w:p w:rsidR="00256CB0" w:rsidRPr="001D5C4C" w:rsidRDefault="00FB0C34" w:rsidP="001D5C4C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>
            <wp:extent cx="2190750" cy="1266825"/>
            <wp:effectExtent l="19050" t="0" r="0" b="0"/>
            <wp:docPr id="1" name="Рисунок 1" descr="https://orel-region.ru/files/upload/95965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5965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C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33332F" w:rsidRDefault="0033332F" w:rsidP="00855415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 нового учебного года в Орловской области начнет работу система персонифицированного финансирования дополнительных занятий для детей. Это значит, что теперь каждый ребенок, вне зависимости от финансового положения его семьи, сможет заниматься в кружках по интересам и спортивных секциях, которые выберет сам. Средства на дополнительное обучение детей выделяет государство.</w:t>
      </w:r>
    </w:p>
    <w:p w:rsidR="0033332F" w:rsidRDefault="0033332F" w:rsidP="0033332F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В чем заключается система персонифицированного финансирования дополнительных занятий?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Обучаться вне школы получает возможность каждый ребенок в регионе, вне зависимости от социального статуса семьи и ее финансового положения.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33332F" w:rsidRDefault="0033332F" w:rsidP="0033332F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Как оплачивать кружки и секции с помощью бюджетных средств?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Родители регистрируются на сайте Навигатора дополнительного образования </w:t>
      </w:r>
      <w:hyperlink r:id="rId7" w:history="1">
        <w:r>
          <w:rPr>
            <w:rStyle w:val="a3"/>
            <w:rFonts w:ascii="Arial" w:hAnsi="Arial" w:cs="Arial"/>
            <w:color w:val="007BFF"/>
          </w:rPr>
          <w:t>https://р57.навигатор.дети</w:t>
        </w:r>
      </w:hyperlink>
      <w:r>
        <w:rPr>
          <w:rFonts w:ascii="Arial" w:hAnsi="Arial" w:cs="Arial"/>
        </w:rPr>
        <w:t>;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В каталоге Навигатора родители выбирают занятия и записывают ребенка на обучение;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Ребенок посещает занятия, и оплата за обучение списывается со счета Сертификата.</w:t>
      </w:r>
    </w:p>
    <w:p w:rsidR="0033332F" w:rsidRDefault="0033332F" w:rsidP="0033332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Что такое Сертификат персонифицированного финансирования?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 </w:t>
      </w:r>
      <w:hyperlink r:id="rId8" w:history="1">
        <w:r>
          <w:rPr>
            <w:rStyle w:val="a3"/>
            <w:rFonts w:ascii="Arial" w:hAnsi="Arial" w:cs="Arial"/>
            <w:color w:val="007BFF"/>
          </w:rPr>
          <w:t>https://р57.навигатор.дети</w:t>
        </w:r>
      </w:hyperlink>
      <w:r>
        <w:rPr>
          <w:rFonts w:ascii="Arial" w:hAnsi="Arial" w:cs="Arial"/>
        </w:rPr>
        <w:t> в Личном кабинете пользователей.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>
        <w:rPr>
          <w:rFonts w:ascii="Arial" w:hAnsi="Arial" w:cs="Arial"/>
        </w:rPr>
        <w:t>допобразования</w:t>
      </w:r>
      <w:proofErr w:type="spellEnd"/>
      <w:r>
        <w:rPr>
          <w:rFonts w:ascii="Arial" w:hAnsi="Arial" w:cs="Arial"/>
        </w:rPr>
        <w:t xml:space="preserve">. Деньги нельзя потратить </w:t>
      </w:r>
      <w:r>
        <w:rPr>
          <w:rFonts w:ascii="Arial" w:hAnsi="Arial" w:cs="Arial"/>
        </w:rPr>
        <w:lastRenderedPageBreak/>
        <w:t>на другие цели и нельзя обналичить. При этом в выборе занятий дети не ограничены.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Качественное дополнительное обучение доступно всем!</w:t>
      </w:r>
    </w:p>
    <w:p w:rsidR="0003106D" w:rsidRDefault="0003106D"/>
    <w:sectPr w:rsidR="0003106D" w:rsidSect="0003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1B1"/>
    <w:multiLevelType w:val="multilevel"/>
    <w:tmpl w:val="843C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B3AD5"/>
    <w:multiLevelType w:val="multilevel"/>
    <w:tmpl w:val="5BB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A3881"/>
    <w:multiLevelType w:val="multilevel"/>
    <w:tmpl w:val="D28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0C34"/>
    <w:rsid w:val="0003106D"/>
    <w:rsid w:val="00124E38"/>
    <w:rsid w:val="001D5C4C"/>
    <w:rsid w:val="00256CB0"/>
    <w:rsid w:val="002C3498"/>
    <w:rsid w:val="0033332F"/>
    <w:rsid w:val="007F0E15"/>
    <w:rsid w:val="00855415"/>
    <w:rsid w:val="00A464D0"/>
    <w:rsid w:val="00FB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C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40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026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57-kmc.xn--80aafey1amqq.xn--d1acj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57-kmc.xn--80aafey1amqq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9596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2021-06-01T06:21:00Z</dcterms:created>
  <dcterms:modified xsi:type="dcterms:W3CDTF">2021-06-01T06:21:00Z</dcterms:modified>
</cp:coreProperties>
</file>